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CC16" w14:textId="77777777" w:rsidR="001F6671" w:rsidRPr="0062243A" w:rsidRDefault="001F6671" w:rsidP="00CE4A0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5464B92" w14:textId="77777777" w:rsidR="001F6671" w:rsidRPr="0062243A" w:rsidRDefault="001F6671" w:rsidP="00CE4A0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4CE093D" w14:textId="77777777" w:rsidR="001F6671" w:rsidRPr="0062243A" w:rsidRDefault="001F6671" w:rsidP="00CE4A0B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F4543E6" w14:textId="77777777" w:rsidR="001F6671" w:rsidRPr="00FA14BE" w:rsidRDefault="001F6671" w:rsidP="00CE4A0B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7F4AA71E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DFA1E8F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F734D1C" w14:textId="77777777" w:rsidR="001F6671" w:rsidRPr="00CE4A0B" w:rsidRDefault="001F6671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E4A0B">
        <w:rPr>
          <w:rFonts w:ascii="Times New Roman" w:hAnsi="Times New Roman"/>
          <w:b/>
          <w:sz w:val="20"/>
          <w:szCs w:val="20"/>
        </w:rPr>
        <w:t>ALLEGATO N. 1 PTPCT</w:t>
      </w:r>
    </w:p>
    <w:p w14:paraId="7561FA12" w14:textId="77777777" w:rsidR="001F6671" w:rsidRPr="00CE4A0B" w:rsidRDefault="001F6671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CE4A0B">
        <w:rPr>
          <w:rFonts w:ascii="Times New Roman" w:hAnsi="Times New Roman"/>
          <w:b/>
          <w:sz w:val="20"/>
          <w:szCs w:val="20"/>
        </w:rPr>
        <w:t>: Gestione del personale dipendente</w:t>
      </w:r>
    </w:p>
    <w:p w14:paraId="4AC368A5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5924F31" w14:textId="7258285F" w:rsidR="001F6671" w:rsidRPr="00CE4A0B" w:rsidRDefault="001F6671" w:rsidP="00705165">
      <w:pPr>
        <w:jc w:val="center"/>
        <w:rPr>
          <w:b/>
          <w:color w:val="2A58A7"/>
        </w:rPr>
      </w:pPr>
      <w:r w:rsidRPr="00CE4A0B">
        <w:rPr>
          <w:b/>
          <w:color w:val="2A58A7"/>
        </w:rPr>
        <w:t>PTPCT 202</w:t>
      </w:r>
      <w:r w:rsidR="0068725B">
        <w:rPr>
          <w:b/>
          <w:color w:val="2A58A7"/>
        </w:rPr>
        <w:t>3</w:t>
      </w:r>
      <w:r w:rsidRPr="00CE4A0B">
        <w:rPr>
          <w:b/>
          <w:color w:val="2A58A7"/>
        </w:rPr>
        <w:t>/202</w:t>
      </w:r>
      <w:r w:rsidR="0068725B">
        <w:rPr>
          <w:b/>
          <w:color w:val="2A58A7"/>
        </w:rPr>
        <w:t>5</w:t>
      </w:r>
    </w:p>
    <w:p w14:paraId="18F4EF0F" w14:textId="77777777" w:rsidR="001F6671" w:rsidRPr="00CE4A0B" w:rsidRDefault="001F6671" w:rsidP="00BE50E9">
      <w:pPr>
        <w:rPr>
          <w:color w:val="000000"/>
        </w:rPr>
      </w:pPr>
    </w:p>
    <w:p w14:paraId="0783C747" w14:textId="77777777" w:rsidR="001F6671" w:rsidRPr="00CE4A0B" w:rsidRDefault="001F6671" w:rsidP="00BE50E9">
      <w:pPr>
        <w:rPr>
          <w:color w:val="000000"/>
        </w:rPr>
      </w:pPr>
    </w:p>
    <w:p w14:paraId="6580A471" w14:textId="77777777" w:rsidR="001F6671" w:rsidRPr="00CE4A0B" w:rsidRDefault="001F6671" w:rsidP="00BE50E9">
      <w:pPr>
        <w:rPr>
          <w:color w:val="000000"/>
        </w:rPr>
      </w:pPr>
      <w:r w:rsidRPr="00CE4A0B">
        <w:rPr>
          <w:color w:val="000000"/>
        </w:rPr>
        <w:t>Responsabile ATTVIT</w:t>
      </w:r>
      <w:r>
        <w:rPr>
          <w:color w:val="000000"/>
        </w:rPr>
        <w:t>À</w:t>
      </w:r>
      <w:r w:rsidRPr="00CE4A0B">
        <w:rPr>
          <w:color w:val="000000"/>
        </w:rPr>
        <w:t>:</w:t>
      </w:r>
    </w:p>
    <w:p w14:paraId="13315EFE" w14:textId="77777777" w:rsidR="001F6671" w:rsidRPr="00CE4A0B" w:rsidRDefault="001F6671" w:rsidP="00BE50E9">
      <w:r w:rsidRPr="00CE4A0B">
        <w:t>Dott. Bresciani Bruno</w:t>
      </w:r>
    </w:p>
    <w:p w14:paraId="6815E4E0" w14:textId="77777777" w:rsidR="001F6671" w:rsidRPr="00CE4A0B" w:rsidRDefault="001F6671" w:rsidP="00BE50E9">
      <w:pPr>
        <w:rPr>
          <w:color w:val="000000"/>
        </w:rPr>
      </w:pPr>
    </w:p>
    <w:p w14:paraId="2AFA64D4" w14:textId="77777777" w:rsidR="001F6671" w:rsidRPr="00024185" w:rsidRDefault="001F667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62FAF1BB" w14:textId="77777777" w:rsidR="001F6671" w:rsidRPr="00024185" w:rsidRDefault="001F6671"/>
    <w:p w14:paraId="50186F2B" w14:textId="77777777" w:rsidR="001F6671" w:rsidRPr="00024185" w:rsidRDefault="001F6671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1F6671" w:rsidRPr="00CE4A0B" w14:paraId="1D1C90A5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546DB576" w14:textId="77777777" w:rsidR="001F6671" w:rsidRPr="00CE4A0B" w:rsidRDefault="001F6671">
            <w:pPr>
              <w:spacing w:before="100" w:after="100"/>
              <w:jc w:val="center"/>
              <w:rPr>
                <w:b/>
              </w:rPr>
            </w:pPr>
            <w:r w:rsidRPr="00CE4A0B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FD75ED7" w14:textId="77777777" w:rsidR="001F6671" w:rsidRPr="00CE4A0B" w:rsidRDefault="001F6671">
            <w:pPr>
              <w:spacing w:before="100" w:after="100"/>
              <w:jc w:val="center"/>
              <w:rPr>
                <w:b/>
              </w:rPr>
            </w:pPr>
            <w:r w:rsidRPr="00CE4A0B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545E11F4" w14:textId="77777777" w:rsidR="001F6671" w:rsidRPr="00CE4A0B" w:rsidRDefault="001F6671">
            <w:pPr>
              <w:spacing w:before="100" w:after="100"/>
              <w:jc w:val="center"/>
            </w:pPr>
            <w:r w:rsidRPr="00CE4A0B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37E3B228" w14:textId="77777777" w:rsidR="001F6671" w:rsidRPr="00CE4A0B" w:rsidRDefault="001F6671">
            <w:pPr>
              <w:spacing w:before="100" w:after="100"/>
              <w:jc w:val="center"/>
            </w:pPr>
            <w:r w:rsidRPr="00CE4A0B">
              <w:rPr>
                <w:b/>
              </w:rPr>
              <w:t>PROCESSO</w:t>
            </w:r>
          </w:p>
        </w:tc>
        <w:tc>
          <w:tcPr>
            <w:tcW w:w="945" w:type="pct"/>
            <w:shd w:val="clear" w:color="auto" w:fill="CCCCCC"/>
          </w:tcPr>
          <w:p w14:paraId="35366D51" w14:textId="77777777" w:rsidR="001F6671" w:rsidRPr="00CE4A0B" w:rsidRDefault="001F6671" w:rsidP="00D51039">
            <w:pPr>
              <w:ind w:left="32"/>
              <w:jc w:val="center"/>
            </w:pPr>
            <w:r w:rsidRPr="00CE4A0B">
              <w:rPr>
                <w:b/>
              </w:rPr>
              <w:t>Area di rischio</w:t>
            </w:r>
          </w:p>
          <w:p w14:paraId="040C8C87" w14:textId="77777777" w:rsidR="001F6671" w:rsidRPr="00CE4A0B" w:rsidRDefault="001F6671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7077D12F" w14:textId="77777777" w:rsidR="001F6671" w:rsidRPr="00CE4A0B" w:rsidRDefault="001F6671">
            <w:pPr>
              <w:jc w:val="center"/>
              <w:rPr>
                <w:b/>
              </w:rPr>
            </w:pPr>
            <w:r w:rsidRPr="00CE4A0B">
              <w:rPr>
                <w:b/>
              </w:rPr>
              <w:t xml:space="preserve">Ufficio </w:t>
            </w:r>
          </w:p>
          <w:p w14:paraId="3FA0F67B" w14:textId="77777777" w:rsidR="001F6671" w:rsidRPr="00CE4A0B" w:rsidRDefault="001F6671">
            <w:pPr>
              <w:jc w:val="center"/>
              <w:rPr>
                <w:b/>
              </w:rPr>
            </w:pPr>
          </w:p>
        </w:tc>
      </w:tr>
      <w:tr w:rsidR="001F6671" w:rsidRPr="00CE4A0B" w14:paraId="39B9284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E5DA1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ED720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3BB11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005644D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 Programma triennale ed annuale del fabbisogno di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E5802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71B85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5C7D68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4B541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7E5821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ABDA69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8ACEC0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 Rilascio certificato di stipendio/certificato di servizio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CE8E94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4AC72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9A54C1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7DAFF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D4760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FC1394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2BEEB8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 Certificazione in materia di spesa di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5E5D6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321D9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55132A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66122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D4758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CACCD5F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C4FAAD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4 Liquidazione periodiche trattamenti accessori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75A31E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395A7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CC103C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710B77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5BFE3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337818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492DF7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5 Pensioni: Liquidazioni INPS - riscatti - ricongiunzioni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940BF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9C930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18B71F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BBB94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3BF78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372A76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08CC55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6 Statistiche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37BEA9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3E41F2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20F31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D9FA19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006F2A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598AD77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D43872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7 Stipendi e Paghe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A56DC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70B65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9C7042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BEB8AF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63F02C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A5AF02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DBBC9C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8 Rimborso oneri per datore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39C22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DADFC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AB656D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2F6E43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9E1DF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0EFB271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69D779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9 Riconoscimento di benefici connessi all'invalidit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civile per il personale e all'invalidit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</w:t>
            </w:r>
            <w:r w:rsidRPr="00CE4A0B">
              <w:rPr>
                <w:color w:val="000000"/>
                <w:sz w:val="18"/>
                <w:szCs w:val="18"/>
              </w:rPr>
              <w:lastRenderedPageBreak/>
              <w:t>derivante da cause di servizio, nonch</w:t>
            </w:r>
            <w:r>
              <w:rPr>
                <w:color w:val="000000"/>
                <w:sz w:val="18"/>
                <w:szCs w:val="18"/>
              </w:rPr>
              <w:t>è</w:t>
            </w:r>
            <w:r w:rsidRPr="00CE4A0B">
              <w:rPr>
                <w:color w:val="000000"/>
                <w:sz w:val="18"/>
                <w:szCs w:val="18"/>
              </w:rPr>
              <w:t xml:space="preserve"> da riconoscimento di inabilit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a svolgere attivit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lavorativa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027E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 xml:space="preserve">C) Provvedimenti ampliativi della sfera giuridica con effetto economico diretto ed immediato (es. </w:t>
            </w:r>
            <w:r w:rsidRPr="00CE4A0B">
              <w:rPr>
                <w:sz w:val="18"/>
                <w:szCs w:val="18"/>
              </w:rPr>
              <w:lastRenderedPageBreak/>
              <w:t>erogazione contributi, etc.)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B6250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>Gestione del personale dipendente</w:t>
            </w:r>
          </w:p>
        </w:tc>
      </w:tr>
      <w:tr w:rsidR="001F6671" w:rsidRPr="00CE4A0B" w14:paraId="3B5D7DE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02DD72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9A4190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7623422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D76D477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10 Assunzione di personale mediante concorsi,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e contratti di lavoro a tempo determinato o flessibile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C1CA7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F8062D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E2CA8C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B38A3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CA398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0D7F7B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3E05532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11 Attribuzione progressioni economiche orizzontali o di carriera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0312BE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6DA3A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989FAF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2544D2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2005F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290BA4D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5480E51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12 Selezioni da centro per l'impiego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59F3F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F05F6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6A6FE5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D6DC74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7819CD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26AE5F5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A04B98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13 Assunzione personale appartenente a categorie protette (Legge 68/1999)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4E3B7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E4D4D9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D933CB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F77161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697075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B022531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C59C1A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14 Stabilizzazioni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6749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783926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5329CA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8E5D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A02A1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F7BEA3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FD4C70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15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dall'esterno ex art. 30 del D.Lgs. 165/2001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E40DD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F4CB9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F0B049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1B042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F048C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A25C31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5B9B19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16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ex art. 34 bis, D.Lgs. 165/2001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DF61E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7BB7F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759750F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BCF35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D152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C536A40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71FE680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17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interna intersettoriale da P.E.G.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DDAA0C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55E74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021F7F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90AAF7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9FAFD1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CCC3B6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210261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18 Cambi di profilo professionale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92902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B036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980961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233377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1E4B86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E83739B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3F6C484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19 Trasformazione del rapporto di lavoro a tempo parziale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DDF98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ABAC0B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572135A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50B714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05D17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140A04F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52E2B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20 Denunce infortuni sul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1D1908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A26E6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A07A70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5D248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4E6DA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FD0DAF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6CD38E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21 Gestione coperture INAIL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FCAD4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913E1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E2CC5E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29FE45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B073F1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00CF1C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BA472F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22 Versamenti contributivi datori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DBBB2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EA8D62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F987F5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6AFFA3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81DFF2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1D20402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0F0AB34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23 Comandi e trasferimenti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E4A1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1CA95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251D4F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859EA3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C7A65F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EA79558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E19232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24 Autorizzazioni a prestazioni professionali di personale interno a tempo indeterminato e determinato - Autorizzazione ai dipendenti allo svolgimento di incarichi non compresi nei compiti e doveri d'ufficio a favore di terzi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566E60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B) Provvedimenti ampliativi della sfera giuridica senza effetto economico diretto ed immediato (es. autorizzazioni e concessioni, etc.)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94CB8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7E0AE01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863BB0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0BF2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56D6B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C77AB3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25 Nomina componenti del CUG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F0C93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64AB4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87B41B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24489E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6B6D5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64D5C5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0DC9B5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26 Rilevazione eccedenze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40771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6251AA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B33D63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957D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0477F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37A6E0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DC110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27 Assunzioni interinali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873DD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A5CF51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938139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EAEBC4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07A9D2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AEBD09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3ADE82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28 Attribuzione incarichi dirigenziali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AFFBF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61AD0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3655C1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754D2E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C2C17E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29EAC6D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49967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29 Certificazioni stipendio per cessione quinto - prestiti e cessioni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1DDD9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ACA066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842A8D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28AA5B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0327C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19EB2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5E827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30 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C1017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61854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A8ED46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0552FB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F13EB2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A31EE9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89A3B5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31 Procedimento disciplinare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FE4674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85BF33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8A6422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76850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DB083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AD6B3FE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9C3EFD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32 Lavoro agile - Smart working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D4F0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17B5C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49B032A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D44B37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A70D7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BC71A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613BA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33 Gestione del rapporto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3A7F0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276DE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</w:tbl>
    <w:p w14:paraId="0792F9C6" w14:textId="77777777" w:rsidR="001F6671" w:rsidRPr="00EB3AF1" w:rsidRDefault="001F6671" w:rsidP="00B179D4"/>
    <w:p w14:paraId="2C84C5A5" w14:textId="77777777" w:rsidR="001F6671" w:rsidRPr="00024185" w:rsidRDefault="001F6671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</w:t>
      </w:r>
      <w:r>
        <w:rPr>
          <w:sz w:val="16"/>
          <w:szCs w:val="16"/>
        </w:rPr>
        <w:t>e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1F6671" w:rsidRPr="00024185" w:rsidSect="000669C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922690912">
    <w:abstractNumId w:val="0"/>
  </w:num>
  <w:num w:numId="2" w16cid:durableId="47082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669C0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6671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8368A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7212"/>
    <w:rsid w:val="006707EB"/>
    <w:rsid w:val="0068725B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D620B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77FE2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4A0B"/>
    <w:rsid w:val="00CE57FA"/>
    <w:rsid w:val="00CE74B4"/>
    <w:rsid w:val="00CF1599"/>
    <w:rsid w:val="00CF3682"/>
    <w:rsid w:val="00D51039"/>
    <w:rsid w:val="00D6715A"/>
    <w:rsid w:val="00D76690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89E13"/>
  <w15:docId w15:val="{D7CDB9A3-E528-4FB3-A9DB-C0883244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69C0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0669C0"/>
  </w:style>
  <w:style w:type="character" w:customStyle="1" w:styleId="WW8Num1z1">
    <w:name w:val="WW8Num1z1"/>
    <w:uiPriority w:val="99"/>
    <w:rsid w:val="000669C0"/>
  </w:style>
  <w:style w:type="character" w:customStyle="1" w:styleId="WW8Num1z2">
    <w:name w:val="WW8Num1z2"/>
    <w:uiPriority w:val="99"/>
    <w:rsid w:val="000669C0"/>
  </w:style>
  <w:style w:type="character" w:customStyle="1" w:styleId="WW8Num1z3">
    <w:name w:val="WW8Num1z3"/>
    <w:uiPriority w:val="99"/>
    <w:rsid w:val="000669C0"/>
  </w:style>
  <w:style w:type="character" w:customStyle="1" w:styleId="WW8Num1z4">
    <w:name w:val="WW8Num1z4"/>
    <w:uiPriority w:val="99"/>
    <w:rsid w:val="000669C0"/>
  </w:style>
  <w:style w:type="character" w:customStyle="1" w:styleId="WW8Num1z5">
    <w:name w:val="WW8Num1z5"/>
    <w:uiPriority w:val="99"/>
    <w:rsid w:val="000669C0"/>
  </w:style>
  <w:style w:type="character" w:customStyle="1" w:styleId="WW8Num1z6">
    <w:name w:val="WW8Num1z6"/>
    <w:uiPriority w:val="99"/>
    <w:rsid w:val="000669C0"/>
  </w:style>
  <w:style w:type="character" w:customStyle="1" w:styleId="WW8Num1z7">
    <w:name w:val="WW8Num1z7"/>
    <w:uiPriority w:val="99"/>
    <w:rsid w:val="000669C0"/>
  </w:style>
  <w:style w:type="character" w:customStyle="1" w:styleId="WW8Num1z8">
    <w:name w:val="WW8Num1z8"/>
    <w:uiPriority w:val="99"/>
    <w:rsid w:val="000669C0"/>
  </w:style>
  <w:style w:type="character" w:customStyle="1" w:styleId="WW8Num2z0">
    <w:name w:val="WW8Num2z0"/>
    <w:uiPriority w:val="99"/>
    <w:rsid w:val="000669C0"/>
    <w:rPr>
      <w:rFonts w:ascii="Symbol" w:hAnsi="Symbol"/>
    </w:rPr>
  </w:style>
  <w:style w:type="character" w:customStyle="1" w:styleId="WW8Num2z1">
    <w:name w:val="WW8Num2z1"/>
    <w:uiPriority w:val="99"/>
    <w:rsid w:val="000669C0"/>
  </w:style>
  <w:style w:type="character" w:customStyle="1" w:styleId="WW8Num2z2">
    <w:name w:val="WW8Num2z2"/>
    <w:uiPriority w:val="99"/>
    <w:rsid w:val="000669C0"/>
  </w:style>
  <w:style w:type="character" w:customStyle="1" w:styleId="WW8Num2z3">
    <w:name w:val="WW8Num2z3"/>
    <w:uiPriority w:val="99"/>
    <w:rsid w:val="000669C0"/>
  </w:style>
  <w:style w:type="character" w:customStyle="1" w:styleId="WW8Num2z4">
    <w:name w:val="WW8Num2z4"/>
    <w:uiPriority w:val="99"/>
    <w:rsid w:val="000669C0"/>
  </w:style>
  <w:style w:type="character" w:customStyle="1" w:styleId="WW8Num2z5">
    <w:name w:val="WW8Num2z5"/>
    <w:uiPriority w:val="99"/>
    <w:rsid w:val="000669C0"/>
  </w:style>
  <w:style w:type="character" w:customStyle="1" w:styleId="WW8Num2z6">
    <w:name w:val="WW8Num2z6"/>
    <w:uiPriority w:val="99"/>
    <w:rsid w:val="000669C0"/>
  </w:style>
  <w:style w:type="character" w:customStyle="1" w:styleId="WW8Num2z7">
    <w:name w:val="WW8Num2z7"/>
    <w:uiPriority w:val="99"/>
    <w:rsid w:val="000669C0"/>
  </w:style>
  <w:style w:type="character" w:customStyle="1" w:styleId="WW8Num2z8">
    <w:name w:val="WW8Num2z8"/>
    <w:uiPriority w:val="99"/>
    <w:rsid w:val="000669C0"/>
  </w:style>
  <w:style w:type="paragraph" w:customStyle="1" w:styleId="Titolo1">
    <w:name w:val="Titolo1"/>
    <w:basedOn w:val="Normale"/>
    <w:next w:val="Corpotesto"/>
    <w:uiPriority w:val="99"/>
    <w:rsid w:val="000669C0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0669C0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52299"/>
    <w:rPr>
      <w:sz w:val="20"/>
      <w:szCs w:val="20"/>
    </w:rPr>
  </w:style>
  <w:style w:type="paragraph" w:styleId="Elenco">
    <w:name w:val="List"/>
    <w:basedOn w:val="Corpotesto"/>
    <w:uiPriority w:val="99"/>
    <w:rsid w:val="000669C0"/>
    <w:rPr>
      <w:rFonts w:cs="Mangal"/>
    </w:rPr>
  </w:style>
  <w:style w:type="paragraph" w:styleId="Didascalia">
    <w:name w:val="caption"/>
    <w:basedOn w:val="Normale"/>
    <w:uiPriority w:val="99"/>
    <w:qFormat/>
    <w:rsid w:val="000669C0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0669C0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0669C0"/>
    <w:pPr>
      <w:suppressLineNumbers/>
    </w:pPr>
  </w:style>
  <w:style w:type="paragraph" w:customStyle="1" w:styleId="Titolotabella">
    <w:name w:val="Titolo tabella"/>
    <w:basedOn w:val="Contenutotabella"/>
    <w:uiPriority w:val="99"/>
    <w:rsid w:val="000669C0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1583</Words>
  <Characters>9029</Characters>
  <Application>Microsoft Office Word</Application>
  <DocSecurity>0</DocSecurity>
  <Lines>75</Lines>
  <Paragraphs>21</Paragraphs>
  <ScaleCrop>false</ScaleCrop>
  <Company>Studio Legale CPG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2023-05-19T09:40:00Z</dcterms:modified>
</cp:coreProperties>
</file>